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A58" w:rsidRPr="0099303B" w:rsidRDefault="00610A58" w:rsidP="00610A58">
      <w:pPr>
        <w:jc w:val="center"/>
        <w:rPr>
          <w:b/>
          <w:sz w:val="28"/>
          <w:szCs w:val="28"/>
        </w:rPr>
      </w:pPr>
      <w:r w:rsidRPr="0099303B">
        <w:rPr>
          <w:b/>
          <w:sz w:val="28"/>
          <w:szCs w:val="28"/>
        </w:rPr>
        <w:t>Мавзу: Ахборотли технологияни жорий қилиш воситалари.</w:t>
      </w:r>
    </w:p>
    <w:p w:rsidR="00610A58" w:rsidRPr="0099303B" w:rsidRDefault="00610A58" w:rsidP="00610A58">
      <w:pPr>
        <w:jc w:val="both"/>
        <w:rPr>
          <w:sz w:val="28"/>
          <w:szCs w:val="28"/>
        </w:rPr>
      </w:pPr>
      <w:bookmarkStart w:id="0" w:name="_GoBack"/>
      <w:bookmarkEnd w:id="0"/>
    </w:p>
    <w:p w:rsidR="00610A58" w:rsidRPr="0099303B" w:rsidRDefault="00610A58" w:rsidP="00610A58">
      <w:pPr>
        <w:jc w:val="center"/>
        <w:rPr>
          <w:sz w:val="28"/>
          <w:szCs w:val="28"/>
        </w:rPr>
      </w:pPr>
      <w:r w:rsidRPr="0099303B">
        <w:rPr>
          <w:sz w:val="28"/>
          <w:szCs w:val="28"/>
        </w:rPr>
        <w:t>Режа:</w:t>
      </w:r>
    </w:p>
    <w:p w:rsidR="00610A58" w:rsidRPr="0099303B" w:rsidRDefault="00610A58" w:rsidP="00610A58">
      <w:pPr>
        <w:numPr>
          <w:ilvl w:val="0"/>
          <w:numId w:val="2"/>
        </w:numPr>
        <w:overflowPunct w:val="0"/>
        <w:autoSpaceDE w:val="0"/>
        <w:autoSpaceDN w:val="0"/>
        <w:adjustRightInd w:val="0"/>
        <w:jc w:val="both"/>
        <w:textAlignment w:val="baseline"/>
        <w:rPr>
          <w:sz w:val="28"/>
          <w:szCs w:val="28"/>
        </w:rPr>
      </w:pPr>
      <w:r w:rsidRPr="0099303B">
        <w:rPr>
          <w:sz w:val="28"/>
          <w:szCs w:val="28"/>
        </w:rPr>
        <w:t>Ҳисоблаш тармоšларини ташкил қилиш тамойиллари</w:t>
      </w:r>
    </w:p>
    <w:p w:rsidR="00610A58" w:rsidRPr="0099303B" w:rsidRDefault="00610A58" w:rsidP="00610A58">
      <w:pPr>
        <w:numPr>
          <w:ilvl w:val="0"/>
          <w:numId w:val="2"/>
        </w:numPr>
        <w:overflowPunct w:val="0"/>
        <w:autoSpaceDE w:val="0"/>
        <w:autoSpaceDN w:val="0"/>
        <w:adjustRightInd w:val="0"/>
        <w:jc w:val="both"/>
        <w:textAlignment w:val="baseline"/>
        <w:rPr>
          <w:sz w:val="28"/>
          <w:szCs w:val="28"/>
        </w:rPr>
      </w:pPr>
      <w:r w:rsidRPr="0099303B">
        <w:rPr>
          <w:sz w:val="28"/>
          <w:szCs w:val="28"/>
        </w:rPr>
        <w:t>Маълумотларни узатиш ва коммутация усуллари</w:t>
      </w:r>
    </w:p>
    <w:p w:rsidR="00610A58" w:rsidRPr="0099303B" w:rsidRDefault="00610A58" w:rsidP="00610A58">
      <w:pPr>
        <w:numPr>
          <w:ilvl w:val="0"/>
          <w:numId w:val="2"/>
        </w:numPr>
        <w:overflowPunct w:val="0"/>
        <w:autoSpaceDE w:val="0"/>
        <w:autoSpaceDN w:val="0"/>
        <w:adjustRightInd w:val="0"/>
        <w:jc w:val="both"/>
        <w:textAlignment w:val="baseline"/>
        <w:rPr>
          <w:sz w:val="28"/>
          <w:szCs w:val="28"/>
        </w:rPr>
      </w:pPr>
      <w:r w:rsidRPr="0099303B">
        <w:rPr>
          <w:sz w:val="28"/>
          <w:szCs w:val="28"/>
        </w:rPr>
        <w:t>ЭҲМ тармоқларининг дастурий та</w:t>
      </w:r>
      <w:proofErr w:type="gramStart"/>
      <w:r w:rsidRPr="0099303B">
        <w:rPr>
          <w:sz w:val="28"/>
          <w:szCs w:val="28"/>
          <w:lang w:val="en-US"/>
        </w:rPr>
        <w:t>o</w:t>
      </w:r>
      <w:proofErr w:type="gramEnd"/>
      <w:r w:rsidRPr="0099303B">
        <w:rPr>
          <w:sz w:val="28"/>
          <w:szCs w:val="28"/>
        </w:rPr>
        <w:t>миноти</w:t>
      </w:r>
    </w:p>
    <w:p w:rsidR="00610A58" w:rsidRPr="0099303B" w:rsidRDefault="00610A58" w:rsidP="00610A58">
      <w:pPr>
        <w:rPr>
          <w:sz w:val="28"/>
          <w:szCs w:val="28"/>
        </w:rPr>
      </w:pPr>
    </w:p>
    <w:p w:rsidR="00610A58" w:rsidRPr="0099303B" w:rsidRDefault="00610A58" w:rsidP="00610A58">
      <w:pPr>
        <w:numPr>
          <w:ilvl w:val="0"/>
          <w:numId w:val="3"/>
        </w:numPr>
        <w:overflowPunct w:val="0"/>
        <w:autoSpaceDE w:val="0"/>
        <w:autoSpaceDN w:val="0"/>
        <w:adjustRightInd w:val="0"/>
        <w:textAlignment w:val="baseline"/>
        <w:rPr>
          <w:b/>
          <w:sz w:val="28"/>
          <w:szCs w:val="28"/>
        </w:rPr>
      </w:pPr>
      <w:r w:rsidRPr="0099303B">
        <w:rPr>
          <w:b/>
          <w:sz w:val="28"/>
          <w:szCs w:val="28"/>
        </w:rPr>
        <w:t>Ҳисоблаш тармоқларини ташкил қилиш тамойиллари</w:t>
      </w:r>
    </w:p>
    <w:p w:rsidR="00610A58" w:rsidRPr="0099303B" w:rsidRDefault="00610A58" w:rsidP="00610A58">
      <w:pPr>
        <w:rPr>
          <w:sz w:val="28"/>
          <w:szCs w:val="28"/>
        </w:rPr>
      </w:pPr>
    </w:p>
    <w:p w:rsidR="00610A58" w:rsidRPr="0099303B" w:rsidRDefault="00610A58" w:rsidP="00610A58">
      <w:pPr>
        <w:jc w:val="both"/>
        <w:rPr>
          <w:sz w:val="28"/>
          <w:szCs w:val="28"/>
        </w:rPr>
      </w:pPr>
      <w:r w:rsidRPr="0099303B">
        <w:rPr>
          <w:sz w:val="28"/>
          <w:szCs w:val="28"/>
        </w:rPr>
        <w:tab/>
        <w:t xml:space="preserve">Маълумотларни қайта ишлашнинг йирик тизимларини яратилиши алоҳида корхоналар, ташкилотлар ва уларнинг бўлимларига хизмат кўрсатувчи ҳисоблаш техникаси воситаларининг алоқа воситалари ёрдамида ягона </w:t>
      </w:r>
      <w:r w:rsidRPr="0099303B">
        <w:rPr>
          <w:b/>
          <w:sz w:val="28"/>
          <w:szCs w:val="28"/>
        </w:rPr>
        <w:t>тақсимланган ҳисоблаш тизими</w:t>
      </w:r>
      <w:r w:rsidRPr="0099303B">
        <w:rPr>
          <w:sz w:val="28"/>
          <w:szCs w:val="28"/>
        </w:rPr>
        <w:t xml:space="preserve">га бирлашиши билан </w:t>
      </w:r>
      <w:proofErr w:type="gramStart"/>
      <w:r w:rsidRPr="0099303B">
        <w:rPr>
          <w:sz w:val="28"/>
          <w:szCs w:val="28"/>
        </w:rPr>
        <w:t>боғли</w:t>
      </w:r>
      <w:proofErr w:type="gramEnd"/>
      <w:r w:rsidRPr="0099303B">
        <w:rPr>
          <w:sz w:val="28"/>
          <w:szCs w:val="28"/>
        </w:rPr>
        <w:t xml:space="preserve">қдир. </w:t>
      </w:r>
    </w:p>
    <w:p w:rsidR="00610A58" w:rsidRPr="0099303B" w:rsidRDefault="00610A58" w:rsidP="00610A58">
      <w:pPr>
        <w:jc w:val="both"/>
        <w:rPr>
          <w:sz w:val="28"/>
          <w:szCs w:val="28"/>
        </w:rPr>
      </w:pPr>
      <w:r w:rsidRPr="0099303B">
        <w:rPr>
          <w:sz w:val="28"/>
          <w:szCs w:val="28"/>
        </w:rPr>
        <w:tab/>
        <w:t>Ҳисоблаш воситаларининг бундай комплекслаштирилиши биринчидан, харажатларни камайтириш ҳисобига; иккинчидан ишлаётган</w:t>
      </w:r>
      <w:proofErr w:type="gramStart"/>
      <w:r w:rsidRPr="0099303B">
        <w:rPr>
          <w:sz w:val="28"/>
          <w:szCs w:val="28"/>
        </w:rPr>
        <w:t xml:space="preserve"> Э</w:t>
      </w:r>
      <w:proofErr w:type="gramEnd"/>
      <w:r w:rsidRPr="0099303B">
        <w:rPr>
          <w:sz w:val="28"/>
          <w:szCs w:val="28"/>
        </w:rPr>
        <w:t xml:space="preserve">ҲМлар ишончини ва унумдорлигини ошириш ҳисобига; учинчидан марказлашган ва марказлашмаган маълумотларни қайта ишлаш афзалликларининг рационал бирикмаси ҳисобига; шунингдек, ягона қудратли ҳисоблаш ва ахборот ресурсларидан комплексли фойдаланиш ахборотларини қайта ишлаш тизимлари самарадорлигини ошириш имкониятини беради. </w:t>
      </w:r>
    </w:p>
    <w:p w:rsidR="00610A58" w:rsidRPr="0099303B" w:rsidRDefault="00610A58" w:rsidP="00610A58">
      <w:pPr>
        <w:jc w:val="both"/>
        <w:rPr>
          <w:sz w:val="28"/>
          <w:szCs w:val="28"/>
        </w:rPr>
      </w:pPr>
      <w:r w:rsidRPr="0099303B">
        <w:rPr>
          <w:sz w:val="28"/>
          <w:szCs w:val="28"/>
        </w:rPr>
        <w:tab/>
        <w:t>Маълумотларни қайта ишлаш жараёнининг марказлаштирилиши икки йўналишда амалга оширилади:</w:t>
      </w:r>
    </w:p>
    <w:p w:rsidR="00610A58" w:rsidRPr="0099303B" w:rsidRDefault="00610A58" w:rsidP="00610A58">
      <w:pPr>
        <w:numPr>
          <w:ilvl w:val="0"/>
          <w:numId w:val="4"/>
        </w:numPr>
        <w:overflowPunct w:val="0"/>
        <w:autoSpaceDE w:val="0"/>
        <w:autoSpaceDN w:val="0"/>
        <w:adjustRightInd w:val="0"/>
        <w:jc w:val="both"/>
        <w:textAlignment w:val="baseline"/>
        <w:rPr>
          <w:sz w:val="28"/>
          <w:szCs w:val="28"/>
        </w:rPr>
      </w:pPr>
      <w:r w:rsidRPr="0099303B">
        <w:rPr>
          <w:sz w:val="28"/>
          <w:szCs w:val="28"/>
        </w:rPr>
        <w:t>Алоҳида</w:t>
      </w:r>
      <w:proofErr w:type="gramStart"/>
      <w:r w:rsidRPr="0099303B">
        <w:rPr>
          <w:sz w:val="28"/>
          <w:szCs w:val="28"/>
        </w:rPr>
        <w:t xml:space="preserve"> Э</w:t>
      </w:r>
      <w:proofErr w:type="gramEnd"/>
      <w:r w:rsidRPr="0099303B">
        <w:rPr>
          <w:sz w:val="28"/>
          <w:szCs w:val="28"/>
        </w:rPr>
        <w:t>ҲМ (ёки ҳисоблаш маркази доирасида бирлашган ЭҲМлар мажмуи) га кўплаб фойдаланувчилар абонент пунктларининг уланиши орқали, яúни  маълумотларни телеишлаши тузилишини яратиш.</w:t>
      </w:r>
    </w:p>
    <w:p w:rsidR="00610A58" w:rsidRPr="0099303B" w:rsidRDefault="00610A58" w:rsidP="00610A58">
      <w:pPr>
        <w:numPr>
          <w:ilvl w:val="0"/>
          <w:numId w:val="4"/>
        </w:numPr>
        <w:overflowPunct w:val="0"/>
        <w:autoSpaceDE w:val="0"/>
        <w:autoSpaceDN w:val="0"/>
        <w:adjustRightInd w:val="0"/>
        <w:jc w:val="both"/>
        <w:textAlignment w:val="baseline"/>
        <w:rPr>
          <w:sz w:val="28"/>
          <w:szCs w:val="28"/>
        </w:rPr>
      </w:pPr>
      <w:r w:rsidRPr="0099303B">
        <w:rPr>
          <w:sz w:val="28"/>
          <w:szCs w:val="28"/>
        </w:rPr>
        <w:t xml:space="preserve">Ҳисоблаш тармоқларини яратиш орқали, бу тармоқларда бир-биридан узоқлашган кўплаб ЭҲМлар ёки ҳисоблаш марказлари ораларидаги бирлашув </w:t>
      </w:r>
      <w:proofErr w:type="gramStart"/>
      <w:r w:rsidRPr="0099303B">
        <w:rPr>
          <w:sz w:val="28"/>
          <w:szCs w:val="28"/>
        </w:rPr>
        <w:t>р</w:t>
      </w:r>
      <w:proofErr w:type="gramEnd"/>
      <w:r w:rsidRPr="0099303B">
        <w:rPr>
          <w:sz w:val="28"/>
          <w:szCs w:val="28"/>
        </w:rPr>
        <w:t>ўй беради.</w:t>
      </w:r>
    </w:p>
    <w:p w:rsidR="00610A58" w:rsidRPr="0099303B" w:rsidRDefault="00610A58" w:rsidP="00610A58">
      <w:pPr>
        <w:jc w:val="both"/>
        <w:rPr>
          <w:sz w:val="28"/>
          <w:szCs w:val="28"/>
        </w:rPr>
      </w:pPr>
      <w:r w:rsidRPr="0099303B">
        <w:rPr>
          <w:sz w:val="28"/>
          <w:szCs w:val="28"/>
        </w:rPr>
        <w:tab/>
        <w:t xml:space="preserve">Бу каби тақсимланган тизимларнинг территориал узоқлашган компонентлари орасидаги ахборот узатиши стандарт телефон ва телеграф йўллари ёрдамида, шунингдек ўралган буғ симлари ва </w:t>
      </w:r>
      <w:proofErr w:type="gramStart"/>
      <w:r w:rsidRPr="0099303B">
        <w:rPr>
          <w:sz w:val="28"/>
          <w:szCs w:val="28"/>
        </w:rPr>
        <w:t>ало</w:t>
      </w:r>
      <w:proofErr w:type="gramEnd"/>
      <w:r w:rsidRPr="0099303B">
        <w:rPr>
          <w:sz w:val="28"/>
          <w:szCs w:val="28"/>
        </w:rPr>
        <w:t>қа коаксиал кабеллари  орқали амалга оширилади.</w:t>
      </w:r>
    </w:p>
    <w:p w:rsidR="00610A58" w:rsidRPr="0099303B" w:rsidRDefault="00610A58" w:rsidP="00610A58">
      <w:pPr>
        <w:jc w:val="both"/>
        <w:rPr>
          <w:sz w:val="28"/>
          <w:szCs w:val="28"/>
        </w:rPr>
      </w:pPr>
      <w:r w:rsidRPr="0099303B">
        <w:rPr>
          <w:sz w:val="28"/>
          <w:szCs w:val="28"/>
        </w:rPr>
        <w:tab/>
        <w:t>Ҳозирги замон ҳисоблаш тармоқларига қуйидагилар хос:</w:t>
      </w:r>
    </w:p>
    <w:p w:rsidR="00610A58" w:rsidRPr="0099303B" w:rsidRDefault="00610A58" w:rsidP="00610A58">
      <w:pPr>
        <w:numPr>
          <w:ilvl w:val="0"/>
          <w:numId w:val="9"/>
        </w:numPr>
        <w:overflowPunct w:val="0"/>
        <w:autoSpaceDE w:val="0"/>
        <w:autoSpaceDN w:val="0"/>
        <w:adjustRightInd w:val="0"/>
        <w:jc w:val="both"/>
        <w:textAlignment w:val="baseline"/>
        <w:rPr>
          <w:sz w:val="28"/>
          <w:szCs w:val="28"/>
        </w:rPr>
      </w:pPr>
      <w:r w:rsidRPr="0099303B">
        <w:rPr>
          <w:sz w:val="28"/>
          <w:szCs w:val="28"/>
        </w:rPr>
        <w:t>бир-биридан узоқлашган кўплаб</w:t>
      </w:r>
      <w:proofErr w:type="gramStart"/>
      <w:r w:rsidRPr="0099303B">
        <w:rPr>
          <w:sz w:val="28"/>
          <w:szCs w:val="28"/>
        </w:rPr>
        <w:t xml:space="preserve"> Э</w:t>
      </w:r>
      <w:proofErr w:type="gramEnd"/>
      <w:r w:rsidRPr="0099303B">
        <w:rPr>
          <w:sz w:val="28"/>
          <w:szCs w:val="28"/>
        </w:rPr>
        <w:t>ҲМлар ва алоҳида ҳисоблаш тизимларининг ягона тақсимланган маълумотларни қайта ишлашнинг тизимларга бирлашиши;</w:t>
      </w:r>
    </w:p>
    <w:p w:rsidR="00610A58" w:rsidRPr="0099303B" w:rsidRDefault="00610A58" w:rsidP="00610A58">
      <w:pPr>
        <w:numPr>
          <w:ilvl w:val="0"/>
          <w:numId w:val="9"/>
        </w:numPr>
        <w:overflowPunct w:val="0"/>
        <w:autoSpaceDE w:val="0"/>
        <w:autoSpaceDN w:val="0"/>
        <w:adjustRightInd w:val="0"/>
        <w:jc w:val="both"/>
        <w:textAlignment w:val="baseline"/>
        <w:rPr>
          <w:sz w:val="28"/>
          <w:szCs w:val="28"/>
        </w:rPr>
      </w:pPr>
      <w:r w:rsidRPr="0099303B">
        <w:rPr>
          <w:sz w:val="28"/>
          <w:szCs w:val="28"/>
        </w:rPr>
        <w:t>ҳисоблаш техникаси воситаларининг ўзаро таъсири жараёнида ахборотлар билан алмашувни ташкил қилиш учун маълумотларни қабул қилиш ва узатиш воситалари ва алоқ</w:t>
      </w:r>
      <w:proofErr w:type="gramStart"/>
      <w:r w:rsidRPr="0099303B">
        <w:rPr>
          <w:sz w:val="28"/>
          <w:szCs w:val="28"/>
        </w:rPr>
        <w:t>а й</w:t>
      </w:r>
      <w:proofErr w:type="gramEnd"/>
      <w:r w:rsidRPr="0099303B">
        <w:rPr>
          <w:sz w:val="28"/>
          <w:szCs w:val="28"/>
        </w:rPr>
        <w:t>ўлларининг татбиқ этилиши;</w:t>
      </w:r>
    </w:p>
    <w:p w:rsidR="00610A58" w:rsidRPr="0099303B" w:rsidRDefault="00610A58" w:rsidP="00610A58">
      <w:pPr>
        <w:numPr>
          <w:ilvl w:val="0"/>
          <w:numId w:val="9"/>
        </w:numPr>
        <w:overflowPunct w:val="0"/>
        <w:autoSpaceDE w:val="0"/>
        <w:autoSpaceDN w:val="0"/>
        <w:adjustRightInd w:val="0"/>
        <w:jc w:val="both"/>
        <w:textAlignment w:val="baseline"/>
        <w:rPr>
          <w:sz w:val="28"/>
          <w:szCs w:val="28"/>
        </w:rPr>
      </w:pPr>
      <w:r w:rsidRPr="0099303B">
        <w:rPr>
          <w:sz w:val="28"/>
          <w:szCs w:val="28"/>
        </w:rPr>
        <w:lastRenderedPageBreak/>
        <w:t>абонент пунктлари ва фойдаланувчилар терминали сифатида ишлатилаётган сиртқи асбоб-ускананинг кенг спектори мавжудлиги;</w:t>
      </w:r>
    </w:p>
    <w:p w:rsidR="00610A58" w:rsidRPr="0099303B" w:rsidRDefault="00610A58" w:rsidP="00610A58">
      <w:pPr>
        <w:numPr>
          <w:ilvl w:val="0"/>
          <w:numId w:val="9"/>
        </w:numPr>
        <w:overflowPunct w:val="0"/>
        <w:autoSpaceDE w:val="0"/>
        <w:autoSpaceDN w:val="0"/>
        <w:adjustRightInd w:val="0"/>
        <w:jc w:val="both"/>
        <w:textAlignment w:val="baseline"/>
        <w:rPr>
          <w:sz w:val="28"/>
          <w:szCs w:val="28"/>
        </w:rPr>
      </w:pPr>
      <w:r w:rsidRPr="0099303B">
        <w:rPr>
          <w:sz w:val="28"/>
          <w:szCs w:val="28"/>
        </w:rPr>
        <w:t>асбоб-ускунани алмаштириш ва ошириш жараёнини енгиллаштирадиган алоқ</w:t>
      </w:r>
      <w:proofErr w:type="gramStart"/>
      <w:r w:rsidRPr="0099303B">
        <w:rPr>
          <w:sz w:val="28"/>
          <w:szCs w:val="28"/>
        </w:rPr>
        <w:t>а й</w:t>
      </w:r>
      <w:proofErr w:type="gramEnd"/>
      <w:r w:rsidRPr="0099303B">
        <w:rPr>
          <w:sz w:val="28"/>
          <w:szCs w:val="28"/>
        </w:rPr>
        <w:t>ўллари ва техник воситаларнинг уланиши бир хил усулларининг ишлатилиши;</w:t>
      </w:r>
    </w:p>
    <w:p w:rsidR="00610A58" w:rsidRPr="0099303B" w:rsidRDefault="00610A58" w:rsidP="00610A58">
      <w:pPr>
        <w:numPr>
          <w:ilvl w:val="0"/>
          <w:numId w:val="9"/>
        </w:numPr>
        <w:overflowPunct w:val="0"/>
        <w:autoSpaceDE w:val="0"/>
        <w:autoSpaceDN w:val="0"/>
        <w:adjustRightInd w:val="0"/>
        <w:jc w:val="both"/>
        <w:textAlignment w:val="baseline"/>
        <w:rPr>
          <w:sz w:val="28"/>
          <w:szCs w:val="28"/>
        </w:rPr>
      </w:pPr>
      <w:r w:rsidRPr="0099303B">
        <w:rPr>
          <w:sz w:val="28"/>
          <w:szCs w:val="28"/>
        </w:rPr>
        <w:t>операцион тизимнинг мавжудлиги. Бу операцион тизим ҳисоблаш тармоқи фойдаланувчиларининг масалаларини ечиш жараёнида техник ва дастурий воситаларни самарали ва ишончли қўлланилишини таъминлаб беради.</w:t>
      </w:r>
    </w:p>
    <w:p w:rsidR="00610A58" w:rsidRPr="0099303B" w:rsidRDefault="00610A58" w:rsidP="00610A58">
      <w:pPr>
        <w:jc w:val="both"/>
        <w:rPr>
          <w:sz w:val="28"/>
          <w:szCs w:val="28"/>
        </w:rPr>
      </w:pPr>
      <w:r w:rsidRPr="0099303B">
        <w:rPr>
          <w:sz w:val="28"/>
          <w:szCs w:val="28"/>
        </w:rPr>
        <w:tab/>
        <w:t>Ҳисоблаш тармоқлари ишлатилишининг ўзига хос хусусиятли томонлари</w:t>
      </w:r>
      <w:r w:rsidRPr="0099303B">
        <w:rPr>
          <w:sz w:val="28"/>
          <w:szCs w:val="28"/>
        </w:rPr>
        <w:tab/>
        <w:t>бу нафақат аппарат воситаларининг маълумотлар қайта ишлаш ва яратилиш жойига бевосита яқинлашиши, балки бир нечта</w:t>
      </w:r>
      <w:proofErr w:type="gramStart"/>
      <w:r w:rsidRPr="0099303B">
        <w:rPr>
          <w:sz w:val="28"/>
          <w:szCs w:val="28"/>
        </w:rPr>
        <w:t xml:space="preserve"> Э</w:t>
      </w:r>
      <w:proofErr w:type="gramEnd"/>
      <w:r w:rsidRPr="0099303B">
        <w:rPr>
          <w:sz w:val="28"/>
          <w:szCs w:val="28"/>
        </w:rPr>
        <w:t xml:space="preserve">ҲМлар орасида фойдали тақсимлаш мақсадида бошқариш ва ишлов бериш функцияларининг алоҳида тузувчиларига бўлиниши ҳамдир. Шунингдек фойдаланувчиларнинг </w:t>
      </w:r>
      <w:r w:rsidRPr="0099303B">
        <w:rPr>
          <w:b/>
          <w:sz w:val="28"/>
          <w:szCs w:val="28"/>
        </w:rPr>
        <w:t>ҳисоблаш ва ахборот ресурслари</w:t>
      </w:r>
      <w:r w:rsidRPr="0099303B">
        <w:rPr>
          <w:sz w:val="28"/>
          <w:szCs w:val="28"/>
        </w:rPr>
        <w:t>га кириш йўлларининг тез ва ишончли таъминланиши ва бу ресурсларнинг коллектив ишлатилишини ташкил этиш ҳам ҳисоблаш тармоқларининг хусусиятли томонларидан бири.</w:t>
      </w:r>
    </w:p>
    <w:p w:rsidR="00610A58" w:rsidRPr="0099303B" w:rsidRDefault="00610A58" w:rsidP="00610A58">
      <w:pPr>
        <w:jc w:val="both"/>
        <w:rPr>
          <w:sz w:val="28"/>
          <w:szCs w:val="28"/>
        </w:rPr>
      </w:pPr>
      <w:r w:rsidRPr="0099303B">
        <w:rPr>
          <w:sz w:val="28"/>
          <w:szCs w:val="28"/>
        </w:rPr>
        <w:tab/>
        <w:t>Ҳисоблаш тармоқлари алоҳида ҳудуд ва умуман мамлакат миқёсида ишлаб чиқариш, транспорт, моддий техник таъминотни бошқаришни автоматлаштиришга имкон беради.</w:t>
      </w:r>
    </w:p>
    <w:p w:rsidR="00610A58" w:rsidRPr="0099303B" w:rsidRDefault="00610A58" w:rsidP="00610A58">
      <w:pPr>
        <w:jc w:val="both"/>
        <w:rPr>
          <w:sz w:val="28"/>
          <w:szCs w:val="28"/>
        </w:rPr>
      </w:pPr>
      <w:r w:rsidRPr="0099303B">
        <w:rPr>
          <w:sz w:val="28"/>
          <w:szCs w:val="28"/>
        </w:rPr>
        <w:tab/>
        <w:t>Ҳисоблаш тармоқларида маълумотларнинг катта ҳажмини тўплаш  имконияти, бу маълумотларнинг оммабоплиги, шунингдек дастурий ва аппарат воситаларининг ишлатилиши ва уларни ишлаб туришининг юқори ишончлилиги - буларнинг ҳаммаси фойдаланувчиларнинг ахборот хизматини яхшилашга ва ҳисоблаш техникаси қўлланилишининг самарадорлигини оширишга имкон беради.</w:t>
      </w:r>
    </w:p>
    <w:p w:rsidR="00610A58" w:rsidRPr="0099303B" w:rsidRDefault="00610A58" w:rsidP="00610A58">
      <w:pPr>
        <w:jc w:val="both"/>
        <w:rPr>
          <w:sz w:val="28"/>
          <w:szCs w:val="28"/>
        </w:rPr>
      </w:pPr>
      <w:r w:rsidRPr="0099303B">
        <w:rPr>
          <w:sz w:val="28"/>
          <w:szCs w:val="28"/>
        </w:rPr>
        <w:tab/>
        <w:t>Ҳисоблаш тармоқлари шароитида қуйидаги имкониятлар кўзда тутилган:</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t>ЭҲМлар томонидан маълумотлар параллел ишлатилишини ташкил этиш;</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t>турли хил</w:t>
      </w:r>
      <w:proofErr w:type="gramStart"/>
      <w:r w:rsidRPr="0099303B">
        <w:rPr>
          <w:sz w:val="28"/>
          <w:szCs w:val="28"/>
        </w:rPr>
        <w:t xml:space="preserve"> Э</w:t>
      </w:r>
      <w:proofErr w:type="gramEnd"/>
      <w:r w:rsidRPr="0099303B">
        <w:rPr>
          <w:sz w:val="28"/>
          <w:szCs w:val="28"/>
        </w:rPr>
        <w:t>ҲМлар хотирасида жойлашадиган тақсимланган маълумотлар базасини яратиш;</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t>маълум бир масалани самарали ечиш учун алоҳида</w:t>
      </w:r>
      <w:proofErr w:type="gramStart"/>
      <w:r w:rsidRPr="0099303B">
        <w:rPr>
          <w:sz w:val="28"/>
          <w:szCs w:val="28"/>
        </w:rPr>
        <w:t xml:space="preserve"> Э</w:t>
      </w:r>
      <w:proofErr w:type="gramEnd"/>
      <w:r w:rsidRPr="0099303B">
        <w:rPr>
          <w:sz w:val="28"/>
          <w:szCs w:val="28"/>
        </w:rPr>
        <w:t>ҲМни (ЭҲМлар гуруҳи) ихтисослаштириш;</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t>алоҳида</w:t>
      </w:r>
      <w:proofErr w:type="gramStart"/>
      <w:r w:rsidRPr="0099303B">
        <w:rPr>
          <w:sz w:val="28"/>
          <w:szCs w:val="28"/>
        </w:rPr>
        <w:t xml:space="preserve"> Э</w:t>
      </w:r>
      <w:proofErr w:type="gramEnd"/>
      <w:r w:rsidRPr="0099303B">
        <w:rPr>
          <w:sz w:val="28"/>
          <w:szCs w:val="28"/>
        </w:rPr>
        <w:t>ҲМ ва тармоқ фойдаланувчилари орасида ахборотлар ва дастурлар алмашинувини автоматлаштириш;</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t>ишдан чиқиб қолган ҳолатда тармоқнинг нормал ишлашини тезкор тиклаш мақсадида ҳисоблаш қувватларини ва маълумотларини узатиш воситаларини захирада сақлаш;</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t>фойдаланувчиларнинг эҳтиёжи ва ечилаётган масалаларнинг қийинлиги ўзгаришига қараб тармоқк фойдаланувчиларининг орасида ҳисоблаш қувватларини қайта тақсимлаш;</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lastRenderedPageBreak/>
        <w:t>қимматбаҳо сиртқи асбоб-ускуна ва</w:t>
      </w:r>
      <w:proofErr w:type="gramStart"/>
      <w:r w:rsidRPr="0099303B">
        <w:rPr>
          <w:sz w:val="28"/>
          <w:szCs w:val="28"/>
        </w:rPr>
        <w:t xml:space="preserve"> Э</w:t>
      </w:r>
      <w:proofErr w:type="gramEnd"/>
      <w:r w:rsidRPr="0099303B">
        <w:rPr>
          <w:sz w:val="28"/>
          <w:szCs w:val="28"/>
        </w:rPr>
        <w:t>ҲМ юк билан таúминланганлик даражасини ошириш ва мустаҳкамлаш;</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t>ишни кенг режимлар доирасида олиб бориш: диалог, пакетли талаб-жавоб режимлари.</w:t>
      </w:r>
    </w:p>
    <w:p w:rsidR="00610A58" w:rsidRPr="0099303B" w:rsidRDefault="00610A58" w:rsidP="00610A58">
      <w:pPr>
        <w:jc w:val="both"/>
        <w:rPr>
          <w:sz w:val="28"/>
          <w:szCs w:val="28"/>
        </w:rPr>
      </w:pPr>
      <w:r w:rsidRPr="0099303B">
        <w:rPr>
          <w:sz w:val="28"/>
          <w:szCs w:val="28"/>
        </w:rPr>
        <w:tab/>
        <w:t>Амалиётда кўраётганимиздек маълумотлар устида ишлаш имкониятларининг кенглиги ва тизим ишлашининг ишончлилигини ошириш ҳисобига ҳисоблаш марказларида маълумотларни қайта ишлашнинг баҳоси автоном</w:t>
      </w:r>
      <w:proofErr w:type="gramStart"/>
      <w:r w:rsidRPr="0099303B">
        <w:rPr>
          <w:sz w:val="28"/>
          <w:szCs w:val="28"/>
        </w:rPr>
        <w:t xml:space="preserve"> Э</w:t>
      </w:r>
      <w:proofErr w:type="gramEnd"/>
      <w:r w:rsidRPr="0099303B">
        <w:rPr>
          <w:sz w:val="28"/>
          <w:szCs w:val="28"/>
        </w:rPr>
        <w:t>ҲМларида бу каби маълумотлар қайта ишлашининг баҳосига нисбатан 1,5 дан кўпроқ.</w:t>
      </w:r>
    </w:p>
    <w:p w:rsidR="00610A58" w:rsidRPr="0099303B" w:rsidRDefault="00610A58" w:rsidP="00610A58">
      <w:pPr>
        <w:jc w:val="both"/>
        <w:rPr>
          <w:sz w:val="28"/>
          <w:szCs w:val="28"/>
        </w:rPr>
      </w:pPr>
      <w:r w:rsidRPr="0099303B">
        <w:rPr>
          <w:sz w:val="28"/>
          <w:szCs w:val="28"/>
        </w:rPr>
        <w:tab/>
        <w:t xml:space="preserve">Ҳисоблаш тармоқлари турли </w:t>
      </w:r>
      <w:proofErr w:type="gramStart"/>
      <w:r w:rsidRPr="0099303B">
        <w:rPr>
          <w:sz w:val="28"/>
          <w:szCs w:val="28"/>
        </w:rPr>
        <w:t>хил</w:t>
      </w:r>
      <w:proofErr w:type="gramEnd"/>
      <w:r w:rsidRPr="0099303B">
        <w:rPr>
          <w:sz w:val="28"/>
          <w:szCs w:val="28"/>
        </w:rPr>
        <w:t xml:space="preserve"> белгиларига кўра туркумланади. Дастури бир-бирига мос, тўғри келадиган</w:t>
      </w:r>
      <w:proofErr w:type="gramStart"/>
      <w:r w:rsidRPr="0099303B">
        <w:rPr>
          <w:sz w:val="28"/>
          <w:szCs w:val="28"/>
        </w:rPr>
        <w:t xml:space="preserve"> Э</w:t>
      </w:r>
      <w:proofErr w:type="gramEnd"/>
      <w:r w:rsidRPr="0099303B">
        <w:rPr>
          <w:sz w:val="28"/>
          <w:szCs w:val="28"/>
        </w:rPr>
        <w:t>ҲМлардан ташкил топган тармоқлар бир жинсли ёки гомоген дейилади. Агар тармоқнинг</w:t>
      </w:r>
      <w:proofErr w:type="gramStart"/>
      <w:r w:rsidRPr="0099303B">
        <w:rPr>
          <w:sz w:val="28"/>
          <w:szCs w:val="28"/>
        </w:rPr>
        <w:t xml:space="preserve"> Э</w:t>
      </w:r>
      <w:proofErr w:type="gramEnd"/>
      <w:r w:rsidRPr="0099303B">
        <w:rPr>
          <w:sz w:val="28"/>
          <w:szCs w:val="28"/>
        </w:rPr>
        <w:t xml:space="preserve">ҲМлари, дастурий воситалар бир-бирига мос келмаган бўлса, бундай тармоқ бир жинсли эмас ёки </w:t>
      </w:r>
      <w:r w:rsidRPr="0099303B">
        <w:rPr>
          <w:b/>
          <w:sz w:val="28"/>
          <w:szCs w:val="28"/>
        </w:rPr>
        <w:t>гетероген</w:t>
      </w:r>
      <w:r w:rsidRPr="0099303B">
        <w:rPr>
          <w:sz w:val="28"/>
          <w:szCs w:val="28"/>
        </w:rPr>
        <w:t xml:space="preserve"> дейилади.</w:t>
      </w:r>
    </w:p>
    <w:p w:rsidR="00610A58" w:rsidRPr="0099303B" w:rsidRDefault="00610A58" w:rsidP="00610A58">
      <w:pPr>
        <w:jc w:val="both"/>
        <w:rPr>
          <w:sz w:val="28"/>
          <w:szCs w:val="28"/>
        </w:rPr>
      </w:pPr>
      <w:r w:rsidRPr="0099303B">
        <w:rPr>
          <w:sz w:val="28"/>
          <w:szCs w:val="28"/>
        </w:rPr>
        <w:tab/>
        <w:t>Тармоқлар маълумотлар узатилишининг ташкил этилиши бўйича қуйидагиларга фарқланади:</w:t>
      </w:r>
    </w:p>
    <w:p w:rsidR="00610A58" w:rsidRPr="0099303B" w:rsidRDefault="00610A58" w:rsidP="00610A58">
      <w:pPr>
        <w:jc w:val="both"/>
        <w:rPr>
          <w:sz w:val="28"/>
          <w:szCs w:val="28"/>
        </w:rPr>
      </w:pPr>
      <w:r w:rsidRPr="0099303B">
        <w:rPr>
          <w:sz w:val="28"/>
          <w:szCs w:val="28"/>
        </w:rPr>
        <w:tab/>
        <w:t>каналлар коммутацияси билан;</w:t>
      </w:r>
    </w:p>
    <w:p w:rsidR="00610A58" w:rsidRPr="0099303B" w:rsidRDefault="00610A58" w:rsidP="00610A58">
      <w:pPr>
        <w:jc w:val="both"/>
        <w:rPr>
          <w:sz w:val="28"/>
          <w:szCs w:val="28"/>
        </w:rPr>
      </w:pPr>
      <w:r w:rsidRPr="0099303B">
        <w:rPr>
          <w:sz w:val="28"/>
          <w:szCs w:val="28"/>
        </w:rPr>
        <w:tab/>
        <w:t>хабарлар коммутацияси билан;</w:t>
      </w:r>
    </w:p>
    <w:p w:rsidR="00610A58" w:rsidRPr="0099303B" w:rsidRDefault="00610A58" w:rsidP="00610A58">
      <w:pPr>
        <w:jc w:val="both"/>
        <w:rPr>
          <w:sz w:val="28"/>
          <w:szCs w:val="28"/>
        </w:rPr>
      </w:pPr>
      <w:r w:rsidRPr="0099303B">
        <w:rPr>
          <w:sz w:val="28"/>
          <w:szCs w:val="28"/>
        </w:rPr>
        <w:tab/>
        <w:t>пакетлар коммутацияси билан.</w:t>
      </w:r>
    </w:p>
    <w:p w:rsidR="00610A58" w:rsidRPr="0099303B" w:rsidRDefault="00610A58" w:rsidP="00610A58">
      <w:pPr>
        <w:jc w:val="both"/>
        <w:rPr>
          <w:sz w:val="28"/>
          <w:szCs w:val="28"/>
        </w:rPr>
      </w:pPr>
      <w:r w:rsidRPr="0099303B">
        <w:rPr>
          <w:sz w:val="28"/>
          <w:szCs w:val="28"/>
        </w:rPr>
        <w:tab/>
        <w:t>Бажараётган вазифалари бўйича тармоқлар:</w:t>
      </w:r>
      <w:r w:rsidRPr="0099303B">
        <w:rPr>
          <w:sz w:val="28"/>
          <w:szCs w:val="28"/>
        </w:rPr>
        <w:tab/>
      </w:r>
    </w:p>
    <w:p w:rsidR="00610A58" w:rsidRPr="0099303B" w:rsidRDefault="00610A58" w:rsidP="00610A58">
      <w:pPr>
        <w:jc w:val="both"/>
        <w:rPr>
          <w:sz w:val="28"/>
          <w:szCs w:val="28"/>
        </w:rPr>
      </w:pPr>
      <w:r w:rsidRPr="0099303B">
        <w:rPr>
          <w:sz w:val="28"/>
          <w:szCs w:val="28"/>
        </w:rPr>
        <w:tab/>
        <w:t>ҳисоблаш, фойдаланувчилар талабига яраша ма</w:t>
      </w:r>
      <w:r w:rsidRPr="0099303B">
        <w:rPr>
          <w:sz w:val="28"/>
          <w:szCs w:val="28"/>
          <w:lang w:val="uz-Cyrl-UZ"/>
        </w:rPr>
        <w:t>ъ</w:t>
      </w:r>
      <w:r w:rsidRPr="0099303B">
        <w:rPr>
          <w:sz w:val="28"/>
          <w:szCs w:val="28"/>
        </w:rPr>
        <w:t>лумотларни олиш учун мўлжаллан</w:t>
      </w:r>
      <w:r w:rsidRPr="0099303B">
        <w:rPr>
          <w:sz w:val="28"/>
          <w:szCs w:val="28"/>
          <w:lang w:val="uz-Cyrl-UZ"/>
        </w:rPr>
        <w:t>-</w:t>
      </w:r>
      <w:r w:rsidRPr="0099303B">
        <w:rPr>
          <w:sz w:val="28"/>
          <w:szCs w:val="28"/>
        </w:rPr>
        <w:t>ган;</w:t>
      </w:r>
    </w:p>
    <w:p w:rsidR="00610A58" w:rsidRPr="0099303B" w:rsidRDefault="00610A58" w:rsidP="00610A58">
      <w:pPr>
        <w:jc w:val="both"/>
        <w:rPr>
          <w:sz w:val="28"/>
          <w:szCs w:val="28"/>
        </w:rPr>
      </w:pPr>
      <w:r w:rsidRPr="0099303B">
        <w:rPr>
          <w:sz w:val="28"/>
          <w:szCs w:val="28"/>
        </w:rPr>
        <w:tab/>
        <w:t>аралаш, бу тармоқлар ҳисоблаш ва ахборотли вазифаларни бажаради.</w:t>
      </w:r>
    </w:p>
    <w:p w:rsidR="00610A58" w:rsidRPr="0099303B" w:rsidRDefault="00610A58" w:rsidP="00610A58">
      <w:pPr>
        <w:jc w:val="both"/>
        <w:rPr>
          <w:sz w:val="28"/>
          <w:szCs w:val="28"/>
        </w:rPr>
      </w:pPr>
      <w:r w:rsidRPr="0099303B">
        <w:rPr>
          <w:sz w:val="28"/>
          <w:szCs w:val="28"/>
        </w:rPr>
        <w:tab/>
        <w:t>Бошқариш усули бўйича ҳисоблаш тармоқлари қуйидагиларга бўлинади:</w:t>
      </w:r>
    </w:p>
    <w:p w:rsidR="00610A58" w:rsidRPr="0099303B" w:rsidRDefault="00610A58" w:rsidP="00610A58">
      <w:pPr>
        <w:numPr>
          <w:ilvl w:val="0"/>
          <w:numId w:val="5"/>
        </w:numPr>
        <w:overflowPunct w:val="0"/>
        <w:autoSpaceDE w:val="0"/>
        <w:autoSpaceDN w:val="0"/>
        <w:adjustRightInd w:val="0"/>
        <w:jc w:val="both"/>
        <w:textAlignment w:val="baseline"/>
        <w:rPr>
          <w:sz w:val="28"/>
          <w:szCs w:val="28"/>
        </w:rPr>
      </w:pPr>
      <w:r w:rsidRPr="0099303B">
        <w:rPr>
          <w:sz w:val="28"/>
          <w:szCs w:val="28"/>
        </w:rPr>
        <w:t>марказлашмаган бошқарув</w:t>
      </w:r>
    </w:p>
    <w:p w:rsidR="00610A58" w:rsidRPr="0099303B" w:rsidRDefault="00610A58" w:rsidP="00610A58">
      <w:pPr>
        <w:numPr>
          <w:ilvl w:val="0"/>
          <w:numId w:val="5"/>
        </w:numPr>
        <w:overflowPunct w:val="0"/>
        <w:autoSpaceDE w:val="0"/>
        <w:autoSpaceDN w:val="0"/>
        <w:adjustRightInd w:val="0"/>
        <w:jc w:val="both"/>
        <w:textAlignment w:val="baseline"/>
        <w:rPr>
          <w:sz w:val="28"/>
          <w:szCs w:val="28"/>
        </w:rPr>
      </w:pPr>
      <w:r w:rsidRPr="0099303B">
        <w:rPr>
          <w:sz w:val="28"/>
          <w:szCs w:val="28"/>
        </w:rPr>
        <w:t>марказлашган бошқарув</w:t>
      </w:r>
    </w:p>
    <w:p w:rsidR="00610A58" w:rsidRPr="0099303B" w:rsidRDefault="00610A58" w:rsidP="00610A58">
      <w:pPr>
        <w:numPr>
          <w:ilvl w:val="0"/>
          <w:numId w:val="5"/>
        </w:numPr>
        <w:overflowPunct w:val="0"/>
        <w:autoSpaceDE w:val="0"/>
        <w:autoSpaceDN w:val="0"/>
        <w:adjustRightInd w:val="0"/>
        <w:jc w:val="both"/>
        <w:textAlignment w:val="baseline"/>
        <w:rPr>
          <w:sz w:val="28"/>
          <w:szCs w:val="28"/>
        </w:rPr>
      </w:pPr>
      <w:r w:rsidRPr="0099303B">
        <w:rPr>
          <w:sz w:val="28"/>
          <w:szCs w:val="28"/>
        </w:rPr>
        <w:t>аралаш бошқарув</w:t>
      </w:r>
    </w:p>
    <w:p w:rsidR="00610A58" w:rsidRPr="0099303B" w:rsidRDefault="00610A58" w:rsidP="00610A58">
      <w:pPr>
        <w:jc w:val="both"/>
        <w:rPr>
          <w:sz w:val="28"/>
          <w:szCs w:val="28"/>
        </w:rPr>
      </w:pPr>
      <w:r w:rsidRPr="0099303B">
        <w:rPr>
          <w:sz w:val="28"/>
          <w:szCs w:val="28"/>
        </w:rPr>
        <w:tab/>
        <w:t>Биринчи ҳолда тармоқ таркибига кирадиган ҳар бир</w:t>
      </w:r>
      <w:proofErr w:type="gramStart"/>
      <w:r w:rsidRPr="0099303B">
        <w:rPr>
          <w:sz w:val="28"/>
          <w:szCs w:val="28"/>
        </w:rPr>
        <w:t xml:space="preserve"> Э</w:t>
      </w:r>
      <w:proofErr w:type="gramEnd"/>
      <w:r w:rsidRPr="0099303B">
        <w:rPr>
          <w:sz w:val="28"/>
          <w:szCs w:val="28"/>
        </w:rPr>
        <w:t>ҲМ бажарадиган тармоқ операцияларининг координацияси учун дастурий воситалар тўлиқ тўплашини ўз ичига олади. Бундай турдаги тармоқлар мураккаб ва етарлича қимматбаҳо, чунки алоҳида</w:t>
      </w:r>
      <w:proofErr w:type="gramStart"/>
      <w:r w:rsidRPr="0099303B">
        <w:rPr>
          <w:sz w:val="28"/>
          <w:szCs w:val="28"/>
        </w:rPr>
        <w:t xml:space="preserve"> Э</w:t>
      </w:r>
      <w:proofErr w:type="gramEnd"/>
      <w:r w:rsidRPr="0099303B">
        <w:rPr>
          <w:sz w:val="28"/>
          <w:szCs w:val="28"/>
        </w:rPr>
        <w:t>ҲМларнинг операцион системалари тармоқ хотирасининг умумий майдонига коллектив кириш йўли кўзда тутилиб ишлаб чиқилади.</w:t>
      </w:r>
    </w:p>
    <w:p w:rsidR="00610A58" w:rsidRPr="0099303B" w:rsidRDefault="00610A58" w:rsidP="00610A58">
      <w:pPr>
        <w:jc w:val="both"/>
        <w:rPr>
          <w:sz w:val="28"/>
          <w:szCs w:val="28"/>
        </w:rPr>
      </w:pPr>
      <w:r w:rsidRPr="0099303B">
        <w:rPr>
          <w:sz w:val="28"/>
          <w:szCs w:val="28"/>
        </w:rPr>
        <w:tab/>
        <w:t xml:space="preserve">Марказлашган бошқарув остидаги аралаш тармоқлар шароитида маълумотларнинг катта ҳажмларини (устида) қайта ишлаш билан </w:t>
      </w:r>
      <w:proofErr w:type="gramStart"/>
      <w:r w:rsidRPr="0099303B">
        <w:rPr>
          <w:sz w:val="28"/>
          <w:szCs w:val="28"/>
        </w:rPr>
        <w:t>боғли</w:t>
      </w:r>
      <w:proofErr w:type="gramEnd"/>
      <w:r w:rsidRPr="0099303B">
        <w:rPr>
          <w:sz w:val="28"/>
          <w:szCs w:val="28"/>
        </w:rPr>
        <w:t>қ ва энг катта устунликка эга бўлган масалаларнинг ечимлари  амалга оширилади.</w:t>
      </w:r>
    </w:p>
    <w:p w:rsidR="00610A58" w:rsidRPr="0099303B" w:rsidRDefault="00610A58" w:rsidP="00610A58">
      <w:pPr>
        <w:jc w:val="both"/>
        <w:rPr>
          <w:sz w:val="28"/>
          <w:szCs w:val="28"/>
        </w:rPr>
      </w:pPr>
      <w:r w:rsidRPr="0099303B">
        <w:rPr>
          <w:sz w:val="28"/>
          <w:szCs w:val="28"/>
        </w:rPr>
        <w:tab/>
        <w:t>Тузилиш структураси (топологияси) бўйича тармоқлар:</w:t>
      </w:r>
    </w:p>
    <w:p w:rsidR="00610A58" w:rsidRPr="0099303B" w:rsidRDefault="00610A58" w:rsidP="00610A58">
      <w:pPr>
        <w:jc w:val="both"/>
        <w:rPr>
          <w:sz w:val="28"/>
          <w:szCs w:val="28"/>
        </w:rPr>
      </w:pPr>
      <w:r w:rsidRPr="0099303B">
        <w:rPr>
          <w:sz w:val="28"/>
          <w:szCs w:val="28"/>
        </w:rPr>
        <w:tab/>
        <w:t>бир тугунли ва кў</w:t>
      </w:r>
      <w:proofErr w:type="gramStart"/>
      <w:r w:rsidRPr="0099303B">
        <w:rPr>
          <w:sz w:val="28"/>
          <w:szCs w:val="28"/>
        </w:rPr>
        <w:t>п</w:t>
      </w:r>
      <w:proofErr w:type="gramEnd"/>
      <w:r w:rsidRPr="0099303B">
        <w:rPr>
          <w:sz w:val="28"/>
          <w:szCs w:val="28"/>
        </w:rPr>
        <w:t xml:space="preserve"> тугунли;</w:t>
      </w:r>
    </w:p>
    <w:p w:rsidR="00610A58" w:rsidRPr="0099303B" w:rsidRDefault="00610A58" w:rsidP="00610A58">
      <w:pPr>
        <w:jc w:val="both"/>
        <w:rPr>
          <w:sz w:val="28"/>
          <w:szCs w:val="28"/>
        </w:rPr>
      </w:pPr>
      <w:r w:rsidRPr="0099303B">
        <w:rPr>
          <w:sz w:val="28"/>
          <w:szCs w:val="28"/>
        </w:rPr>
        <w:tab/>
        <w:t>бир йўлли ва кў</w:t>
      </w:r>
      <w:proofErr w:type="gramStart"/>
      <w:r w:rsidRPr="0099303B">
        <w:rPr>
          <w:sz w:val="28"/>
          <w:szCs w:val="28"/>
        </w:rPr>
        <w:t>п</w:t>
      </w:r>
      <w:proofErr w:type="gramEnd"/>
      <w:r w:rsidRPr="0099303B">
        <w:rPr>
          <w:sz w:val="28"/>
          <w:szCs w:val="28"/>
        </w:rPr>
        <w:t xml:space="preserve"> йўллиларга бўлинади.</w:t>
      </w:r>
    </w:p>
    <w:p w:rsidR="00610A58" w:rsidRPr="0099303B" w:rsidRDefault="00610A58" w:rsidP="00610A58">
      <w:pPr>
        <w:jc w:val="both"/>
        <w:rPr>
          <w:sz w:val="28"/>
          <w:szCs w:val="28"/>
        </w:rPr>
      </w:pPr>
      <w:r w:rsidRPr="0099303B">
        <w:rPr>
          <w:sz w:val="28"/>
          <w:szCs w:val="28"/>
        </w:rPr>
        <w:lastRenderedPageBreak/>
        <w:tab/>
        <w:t>Ҳисоблаш тармоғи топологияси алоқа тармоғининг структураси билан аниқланади, яúни</w:t>
      </w:r>
      <w:proofErr w:type="gramStart"/>
      <w:r w:rsidRPr="0099303B">
        <w:rPr>
          <w:sz w:val="28"/>
          <w:szCs w:val="28"/>
        </w:rPr>
        <w:t xml:space="preserve"> Э</w:t>
      </w:r>
      <w:proofErr w:type="gramEnd"/>
      <w:r w:rsidRPr="0099303B">
        <w:rPr>
          <w:sz w:val="28"/>
          <w:szCs w:val="28"/>
        </w:rPr>
        <w:t>ҲМлар ёки абонентларнинг бир-бири билан уланиши орқали. Шунингдек қуйидаги тармоқлар структуралари маълум:</w:t>
      </w:r>
    </w:p>
    <w:p w:rsidR="00610A58" w:rsidRPr="0099303B" w:rsidRDefault="00610A58" w:rsidP="00610A58">
      <w:pPr>
        <w:jc w:val="both"/>
        <w:rPr>
          <w:sz w:val="28"/>
          <w:szCs w:val="28"/>
        </w:rPr>
      </w:pPr>
      <w:r w:rsidRPr="0099303B">
        <w:rPr>
          <w:sz w:val="28"/>
          <w:szCs w:val="28"/>
        </w:rPr>
        <w:tab/>
      </w:r>
      <w:r w:rsidRPr="0099303B">
        <w:rPr>
          <w:sz w:val="28"/>
          <w:szCs w:val="28"/>
        </w:rPr>
        <w:tab/>
        <w:t>радиал (юлдузсимон)</w:t>
      </w:r>
    </w:p>
    <w:p w:rsidR="00610A58" w:rsidRPr="0099303B" w:rsidRDefault="00610A58" w:rsidP="00610A58">
      <w:pPr>
        <w:jc w:val="both"/>
        <w:rPr>
          <w:sz w:val="28"/>
          <w:szCs w:val="28"/>
        </w:rPr>
      </w:pPr>
      <w:r w:rsidRPr="0099303B">
        <w:rPr>
          <w:sz w:val="28"/>
          <w:szCs w:val="28"/>
        </w:rPr>
        <w:tab/>
      </w:r>
      <w:r w:rsidRPr="0099303B">
        <w:rPr>
          <w:sz w:val="28"/>
          <w:szCs w:val="28"/>
        </w:rPr>
        <w:tab/>
        <w:t>ҳалқасимон</w:t>
      </w:r>
    </w:p>
    <w:p w:rsidR="00610A58" w:rsidRPr="0099303B" w:rsidRDefault="00610A58" w:rsidP="00610A58">
      <w:pPr>
        <w:jc w:val="both"/>
        <w:rPr>
          <w:sz w:val="28"/>
          <w:szCs w:val="28"/>
        </w:rPr>
      </w:pPr>
      <w:r w:rsidRPr="0099303B">
        <w:rPr>
          <w:sz w:val="28"/>
          <w:szCs w:val="28"/>
        </w:rPr>
        <w:tab/>
      </w:r>
      <w:r w:rsidRPr="0099303B">
        <w:rPr>
          <w:sz w:val="28"/>
          <w:szCs w:val="28"/>
        </w:rPr>
        <w:tab/>
        <w:t>кў</w:t>
      </w:r>
      <w:proofErr w:type="gramStart"/>
      <w:r w:rsidRPr="0099303B">
        <w:rPr>
          <w:sz w:val="28"/>
          <w:szCs w:val="28"/>
        </w:rPr>
        <w:t>п</w:t>
      </w:r>
      <w:proofErr w:type="gramEnd"/>
      <w:r w:rsidRPr="0099303B">
        <w:rPr>
          <w:sz w:val="28"/>
          <w:szCs w:val="28"/>
        </w:rPr>
        <w:t xml:space="preserve"> алоқавий</w:t>
      </w:r>
    </w:p>
    <w:p w:rsidR="00610A58" w:rsidRPr="0099303B" w:rsidRDefault="00610A58" w:rsidP="00610A58">
      <w:pPr>
        <w:jc w:val="both"/>
        <w:rPr>
          <w:sz w:val="28"/>
          <w:szCs w:val="28"/>
        </w:rPr>
      </w:pPr>
      <w:r w:rsidRPr="0099303B">
        <w:rPr>
          <w:sz w:val="28"/>
          <w:szCs w:val="28"/>
        </w:rPr>
        <w:tab/>
      </w:r>
      <w:r w:rsidRPr="0099303B">
        <w:rPr>
          <w:sz w:val="28"/>
          <w:szCs w:val="28"/>
        </w:rPr>
        <w:tab/>
        <w:t>иерархик ва ҳоказо.</w:t>
      </w:r>
    </w:p>
    <w:p w:rsidR="00610A58" w:rsidRPr="0099303B" w:rsidRDefault="00610A58" w:rsidP="00610A58">
      <w:pPr>
        <w:jc w:val="both"/>
        <w:rPr>
          <w:sz w:val="28"/>
          <w:szCs w:val="28"/>
        </w:rPr>
      </w:pPr>
    </w:p>
    <w:p w:rsidR="00610A58" w:rsidRPr="0099303B" w:rsidRDefault="00610A58" w:rsidP="00610A58">
      <w:pPr>
        <w:jc w:val="both"/>
        <w:rPr>
          <w:sz w:val="28"/>
          <w:szCs w:val="28"/>
        </w:rPr>
      </w:pPr>
    </w:p>
    <w:p w:rsidR="00610A58" w:rsidRPr="0099303B" w:rsidRDefault="00610A58" w:rsidP="00610A58">
      <w:pPr>
        <w:numPr>
          <w:ilvl w:val="0"/>
          <w:numId w:val="6"/>
        </w:numPr>
        <w:overflowPunct w:val="0"/>
        <w:autoSpaceDE w:val="0"/>
        <w:autoSpaceDN w:val="0"/>
        <w:adjustRightInd w:val="0"/>
        <w:jc w:val="both"/>
        <w:textAlignment w:val="baseline"/>
        <w:rPr>
          <w:sz w:val="28"/>
          <w:szCs w:val="28"/>
        </w:rPr>
      </w:pPr>
      <w:r w:rsidRPr="0099303B">
        <w:rPr>
          <w:b/>
          <w:sz w:val="28"/>
          <w:szCs w:val="28"/>
        </w:rPr>
        <w:t>Маълумотларни узатиш ва коммутация усуллари</w:t>
      </w:r>
      <w:r w:rsidRPr="0099303B">
        <w:rPr>
          <w:sz w:val="28"/>
          <w:szCs w:val="28"/>
        </w:rPr>
        <w:t>.</w:t>
      </w:r>
    </w:p>
    <w:p w:rsidR="00610A58" w:rsidRPr="0099303B" w:rsidRDefault="00610A58" w:rsidP="00610A58">
      <w:pPr>
        <w:jc w:val="both"/>
        <w:rPr>
          <w:sz w:val="28"/>
          <w:szCs w:val="28"/>
        </w:rPr>
      </w:pPr>
    </w:p>
    <w:p w:rsidR="00610A58" w:rsidRPr="0099303B" w:rsidRDefault="00610A58" w:rsidP="00610A58">
      <w:pPr>
        <w:jc w:val="both"/>
        <w:rPr>
          <w:sz w:val="28"/>
          <w:szCs w:val="28"/>
        </w:rPr>
      </w:pPr>
      <w:r w:rsidRPr="0099303B">
        <w:rPr>
          <w:sz w:val="28"/>
          <w:szCs w:val="28"/>
        </w:rPr>
        <w:tab/>
        <w:t>Маълумотларни узатиш тизимларининг асосий вазифаси тармоқнинг ихтиёрий абонентларига тезкор ва ишончли маълумотларни узатишини ташкил этишдан, шунингдек маълумотларни узатишга кетадиган харажатларни камайтиришдан иборатдир.</w:t>
      </w:r>
    </w:p>
    <w:p w:rsidR="00610A58" w:rsidRPr="0099303B" w:rsidRDefault="00610A58" w:rsidP="00610A58">
      <w:pPr>
        <w:jc w:val="both"/>
        <w:rPr>
          <w:sz w:val="28"/>
          <w:szCs w:val="28"/>
        </w:rPr>
      </w:pPr>
      <w:r w:rsidRPr="0099303B">
        <w:rPr>
          <w:sz w:val="28"/>
          <w:szCs w:val="28"/>
        </w:rPr>
        <w:tab/>
        <w:t>Охиргиси алоҳида муҳимдир, чунки охирги 10 йил ичида тармоқдаги маълумотларни қайта ишлашни ташкил этиш учун кетган харажатлар ичида маълумотларни узатишга кетган харажатлар улушининг кўпайиши кузатилган. Чунки бу давр ичида ҳисоблаш тармоғининг техник таъминотига кетган харажатлар тахминан ўн бараварга камайган, ваҳоланки, алоҳида йўлларни ишга солиш ва ташкил этишга кетган харажатлар фақатгина икки мартага камайган.</w:t>
      </w:r>
    </w:p>
    <w:p w:rsidR="00610A58" w:rsidRPr="0099303B" w:rsidRDefault="00610A58" w:rsidP="00610A58">
      <w:pPr>
        <w:jc w:val="both"/>
        <w:rPr>
          <w:sz w:val="28"/>
          <w:szCs w:val="28"/>
        </w:rPr>
      </w:pPr>
      <w:r w:rsidRPr="0099303B">
        <w:rPr>
          <w:sz w:val="28"/>
          <w:szCs w:val="28"/>
        </w:rPr>
        <w:tab/>
        <w:t>Коммутацияланмайдиган алоқа каналлари билан фойдаланаётганда</w:t>
      </w:r>
      <w:proofErr w:type="gramStart"/>
      <w:r w:rsidRPr="0099303B">
        <w:rPr>
          <w:sz w:val="28"/>
          <w:szCs w:val="28"/>
        </w:rPr>
        <w:t xml:space="preserve"> Э</w:t>
      </w:r>
      <w:proofErr w:type="gramEnd"/>
      <w:r w:rsidRPr="0099303B">
        <w:rPr>
          <w:sz w:val="28"/>
          <w:szCs w:val="28"/>
        </w:rPr>
        <w:t>ҲМ ва абонент пунктларининг қабул қилиш ва узатиш воситалари доимо бир-бири билан боғланган бўлади, яъни «</w:t>
      </w:r>
      <w:r w:rsidRPr="0099303B">
        <w:rPr>
          <w:b/>
          <w:sz w:val="28"/>
          <w:szCs w:val="28"/>
        </w:rPr>
        <w:t>онлайн</w:t>
      </w:r>
      <w:r w:rsidRPr="0099303B">
        <w:rPr>
          <w:sz w:val="28"/>
          <w:szCs w:val="28"/>
        </w:rPr>
        <w:t xml:space="preserve">» режимида турган бўлади. Бу ҳолда коммутацияга </w:t>
      </w:r>
      <w:proofErr w:type="gramStart"/>
      <w:r w:rsidRPr="0099303B">
        <w:rPr>
          <w:sz w:val="28"/>
          <w:szCs w:val="28"/>
        </w:rPr>
        <w:t>вақт</w:t>
      </w:r>
      <w:proofErr w:type="gramEnd"/>
      <w:r w:rsidRPr="0099303B">
        <w:rPr>
          <w:sz w:val="28"/>
          <w:szCs w:val="28"/>
        </w:rPr>
        <w:t xml:space="preserve"> сарфланмайди, маълумотларни узатиш тизимининг юқори даражадаги тайёргарлиги, алоқа йўлларининг ишончлилиги маълумотларни узатишнинг шубҳасиз туғрилиги таъминланади. </w:t>
      </w:r>
    </w:p>
    <w:p w:rsidR="00610A58" w:rsidRPr="0099303B" w:rsidRDefault="00610A58" w:rsidP="00610A58">
      <w:pPr>
        <w:jc w:val="both"/>
        <w:rPr>
          <w:sz w:val="28"/>
          <w:szCs w:val="28"/>
        </w:rPr>
      </w:pPr>
      <w:r w:rsidRPr="0099303B">
        <w:rPr>
          <w:sz w:val="28"/>
          <w:szCs w:val="28"/>
        </w:rPr>
        <w:tab/>
        <w:t xml:space="preserve">Алоқани ташкил этишнинг бундай усулининг камчиликлари </w:t>
      </w:r>
      <w:proofErr w:type="gramStart"/>
      <w:r w:rsidRPr="0099303B">
        <w:rPr>
          <w:sz w:val="28"/>
          <w:szCs w:val="28"/>
        </w:rPr>
        <w:t>ало</w:t>
      </w:r>
      <w:proofErr w:type="gramEnd"/>
      <w:r w:rsidRPr="0099303B">
        <w:rPr>
          <w:sz w:val="28"/>
          <w:szCs w:val="28"/>
        </w:rPr>
        <w:t xml:space="preserve">қа линиялари ва маълумотлар узатиш аппаратураларидан фойдаланишнинг паст кўрсаткичи, тармоқ ишлатилишига кетадиган катта харажатлар ҳисобланади. </w:t>
      </w:r>
    </w:p>
    <w:p w:rsidR="00610A58" w:rsidRPr="0099303B" w:rsidRDefault="00610A58" w:rsidP="00610A58">
      <w:pPr>
        <w:jc w:val="both"/>
        <w:rPr>
          <w:sz w:val="28"/>
          <w:szCs w:val="28"/>
        </w:rPr>
      </w:pPr>
      <w:r w:rsidRPr="0099303B">
        <w:rPr>
          <w:sz w:val="28"/>
          <w:szCs w:val="28"/>
        </w:rPr>
        <w:tab/>
        <w:t xml:space="preserve">Бу каби тармоқларнинг рентабеллигига улар каналларининг кучи </w:t>
      </w:r>
      <w:proofErr w:type="gramStart"/>
      <w:r w:rsidRPr="0099303B">
        <w:rPr>
          <w:sz w:val="28"/>
          <w:szCs w:val="28"/>
        </w:rPr>
        <w:t>тўла</w:t>
      </w:r>
      <w:proofErr w:type="gramEnd"/>
      <w:r w:rsidRPr="0099303B">
        <w:rPr>
          <w:sz w:val="28"/>
          <w:szCs w:val="28"/>
        </w:rPr>
        <w:t xml:space="preserve"> ишга солинганда эришилади.</w:t>
      </w:r>
    </w:p>
    <w:p w:rsidR="00610A58" w:rsidRPr="0099303B" w:rsidRDefault="00610A58" w:rsidP="00610A58">
      <w:pPr>
        <w:jc w:val="both"/>
        <w:rPr>
          <w:sz w:val="28"/>
          <w:szCs w:val="28"/>
        </w:rPr>
      </w:pPr>
      <w:r w:rsidRPr="0099303B">
        <w:rPr>
          <w:sz w:val="28"/>
          <w:szCs w:val="28"/>
        </w:rPr>
        <w:tab/>
        <w:t>Фақатгина ахборотни узатиш вақтида</w:t>
      </w:r>
      <w:proofErr w:type="gramStart"/>
      <w:r w:rsidRPr="0099303B">
        <w:rPr>
          <w:sz w:val="28"/>
          <w:szCs w:val="28"/>
        </w:rPr>
        <w:t xml:space="preserve"> Э</w:t>
      </w:r>
      <w:proofErr w:type="gramEnd"/>
      <w:r w:rsidRPr="0099303B">
        <w:rPr>
          <w:sz w:val="28"/>
          <w:szCs w:val="28"/>
        </w:rPr>
        <w:t xml:space="preserve">ҲМ ва </w:t>
      </w:r>
      <w:r w:rsidRPr="0099303B">
        <w:rPr>
          <w:b/>
          <w:sz w:val="28"/>
          <w:szCs w:val="28"/>
        </w:rPr>
        <w:t>абонент пунктлари</w:t>
      </w:r>
      <w:r w:rsidRPr="0099303B">
        <w:rPr>
          <w:sz w:val="28"/>
          <w:szCs w:val="28"/>
        </w:rPr>
        <w:t xml:space="preserve"> коммутациясида (яúни нормал режим «офф-лайн») коммутация тугунини тузиш тамойили маълумотларни узатиш тармоқларида ахборотнинг ўтишини ташкил этиш усуллари билан аниқланади.</w:t>
      </w:r>
    </w:p>
    <w:p w:rsidR="00610A58" w:rsidRPr="0099303B" w:rsidRDefault="00610A58" w:rsidP="00610A58">
      <w:pPr>
        <w:jc w:val="both"/>
        <w:rPr>
          <w:sz w:val="28"/>
          <w:szCs w:val="28"/>
        </w:rPr>
      </w:pPr>
      <w:r w:rsidRPr="0099303B">
        <w:rPr>
          <w:sz w:val="28"/>
          <w:szCs w:val="28"/>
        </w:rPr>
        <w:tab/>
        <w:t>Тармоқларда маълумотларни узатиш ва уларни тайёрлашнинг коммутацияга асосланган учта асосий усули мавжуд:</w:t>
      </w:r>
    </w:p>
    <w:p w:rsidR="00610A58" w:rsidRPr="0099303B" w:rsidRDefault="00610A58" w:rsidP="00610A58">
      <w:pPr>
        <w:jc w:val="both"/>
        <w:rPr>
          <w:sz w:val="28"/>
          <w:szCs w:val="28"/>
        </w:rPr>
      </w:pPr>
      <w:r w:rsidRPr="0099303B">
        <w:rPr>
          <w:sz w:val="28"/>
          <w:szCs w:val="28"/>
        </w:rPr>
        <w:tab/>
      </w:r>
      <w:r w:rsidRPr="0099303B">
        <w:rPr>
          <w:sz w:val="28"/>
          <w:szCs w:val="28"/>
        </w:rPr>
        <w:tab/>
        <w:t>каналлар коммутацияси;</w:t>
      </w:r>
    </w:p>
    <w:p w:rsidR="00610A58" w:rsidRPr="0099303B" w:rsidRDefault="00610A58" w:rsidP="00610A58">
      <w:pPr>
        <w:jc w:val="both"/>
        <w:rPr>
          <w:sz w:val="28"/>
          <w:szCs w:val="28"/>
        </w:rPr>
      </w:pPr>
      <w:r w:rsidRPr="0099303B">
        <w:rPr>
          <w:sz w:val="28"/>
          <w:szCs w:val="28"/>
        </w:rPr>
        <w:tab/>
      </w:r>
      <w:r w:rsidRPr="0099303B">
        <w:rPr>
          <w:sz w:val="28"/>
          <w:szCs w:val="28"/>
        </w:rPr>
        <w:tab/>
        <w:t>хабарлар коммутацияси;</w:t>
      </w:r>
    </w:p>
    <w:p w:rsidR="00610A58" w:rsidRPr="0099303B" w:rsidRDefault="00610A58" w:rsidP="00610A58">
      <w:pPr>
        <w:jc w:val="both"/>
        <w:rPr>
          <w:sz w:val="28"/>
          <w:szCs w:val="28"/>
        </w:rPr>
      </w:pPr>
      <w:r w:rsidRPr="0099303B">
        <w:rPr>
          <w:sz w:val="28"/>
          <w:szCs w:val="28"/>
        </w:rPr>
        <w:lastRenderedPageBreak/>
        <w:tab/>
      </w:r>
      <w:r w:rsidRPr="0099303B">
        <w:rPr>
          <w:sz w:val="28"/>
          <w:szCs w:val="28"/>
        </w:rPr>
        <w:tab/>
        <w:t>пакетлар коммутацияси.</w:t>
      </w:r>
    </w:p>
    <w:p w:rsidR="00610A58" w:rsidRPr="0099303B" w:rsidRDefault="00610A58" w:rsidP="00610A58">
      <w:pPr>
        <w:numPr>
          <w:ilvl w:val="12"/>
          <w:numId w:val="0"/>
        </w:numPr>
        <w:ind w:left="1440"/>
        <w:jc w:val="both"/>
        <w:rPr>
          <w:sz w:val="28"/>
          <w:szCs w:val="28"/>
        </w:rPr>
      </w:pPr>
    </w:p>
    <w:p w:rsidR="00610A58" w:rsidRPr="0099303B" w:rsidRDefault="00610A58" w:rsidP="00610A58">
      <w:pPr>
        <w:numPr>
          <w:ilvl w:val="0"/>
          <w:numId w:val="7"/>
        </w:numPr>
        <w:overflowPunct w:val="0"/>
        <w:autoSpaceDE w:val="0"/>
        <w:autoSpaceDN w:val="0"/>
        <w:adjustRightInd w:val="0"/>
        <w:jc w:val="both"/>
        <w:textAlignment w:val="baseline"/>
        <w:rPr>
          <w:sz w:val="28"/>
          <w:szCs w:val="28"/>
        </w:rPr>
      </w:pPr>
      <w:r w:rsidRPr="0099303B">
        <w:rPr>
          <w:b/>
          <w:sz w:val="28"/>
          <w:szCs w:val="28"/>
        </w:rPr>
        <w:t>ЭҲМ тармоқларининг дастурий таъминоти.</w:t>
      </w:r>
    </w:p>
    <w:p w:rsidR="00610A58" w:rsidRPr="0099303B" w:rsidRDefault="00610A58" w:rsidP="00610A58">
      <w:pPr>
        <w:jc w:val="both"/>
        <w:rPr>
          <w:sz w:val="28"/>
          <w:szCs w:val="28"/>
        </w:rPr>
      </w:pPr>
    </w:p>
    <w:p w:rsidR="00610A58" w:rsidRPr="0099303B" w:rsidRDefault="00610A58" w:rsidP="00610A58">
      <w:pPr>
        <w:jc w:val="both"/>
        <w:rPr>
          <w:sz w:val="28"/>
          <w:szCs w:val="28"/>
        </w:rPr>
      </w:pPr>
      <w:r w:rsidRPr="0099303B">
        <w:rPr>
          <w:sz w:val="28"/>
          <w:szCs w:val="28"/>
        </w:rPr>
        <w:tab/>
        <w:t xml:space="preserve">Ҳисоблаш тармоқларининг </w:t>
      </w:r>
      <w:r w:rsidRPr="0099303B">
        <w:rPr>
          <w:b/>
          <w:sz w:val="28"/>
          <w:szCs w:val="28"/>
        </w:rPr>
        <w:t>дастурий таъминот</w:t>
      </w:r>
      <w:r w:rsidRPr="0099303B">
        <w:rPr>
          <w:sz w:val="28"/>
          <w:szCs w:val="28"/>
        </w:rPr>
        <w:t xml:space="preserve">и уларнинг ҳисоблаш ва ахборот ресурсларига коллектив чиқиш йўлини ташкил этишни, тармоқнинг ресурсларини динамик тақсимлаш ва қайта тақсимлашни таъминлаб беради. </w:t>
      </w:r>
    </w:p>
    <w:p w:rsidR="00610A58" w:rsidRPr="0099303B" w:rsidRDefault="00610A58" w:rsidP="00610A58">
      <w:pPr>
        <w:jc w:val="both"/>
        <w:rPr>
          <w:sz w:val="28"/>
          <w:szCs w:val="28"/>
        </w:rPr>
      </w:pPr>
      <w:r w:rsidRPr="0099303B">
        <w:rPr>
          <w:sz w:val="28"/>
          <w:szCs w:val="28"/>
        </w:rPr>
        <w:tab/>
        <w:t>Ҳисоблаш тармоқларининг дастурий таъминоти учта таркибий қисмлардан иборат:</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b/>
          <w:sz w:val="28"/>
          <w:szCs w:val="28"/>
        </w:rPr>
        <w:t>умумий дастурий таъминот</w:t>
      </w:r>
      <w:r w:rsidRPr="0099303B">
        <w:rPr>
          <w:sz w:val="28"/>
          <w:szCs w:val="28"/>
        </w:rPr>
        <w:t xml:space="preserve"> тармоқ таркибига кирадиган алоҳида</w:t>
      </w:r>
      <w:proofErr w:type="gramStart"/>
      <w:r w:rsidRPr="0099303B">
        <w:rPr>
          <w:sz w:val="28"/>
          <w:szCs w:val="28"/>
        </w:rPr>
        <w:t xml:space="preserve"> Э</w:t>
      </w:r>
      <w:proofErr w:type="gramEnd"/>
      <w:r w:rsidRPr="0099303B">
        <w:rPr>
          <w:sz w:val="28"/>
          <w:szCs w:val="28"/>
        </w:rPr>
        <w:t>ҲМларнинг асосий дастурий таъминоти юзага келади;</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b/>
          <w:sz w:val="28"/>
          <w:szCs w:val="28"/>
        </w:rPr>
        <w:t>махсус дастурий таъминот</w:t>
      </w:r>
      <w:r w:rsidRPr="0099303B">
        <w:rPr>
          <w:sz w:val="28"/>
          <w:szCs w:val="28"/>
        </w:rPr>
        <w:t xml:space="preserve"> амалий дастурий воситалар билан ҳосил бўлган;</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b/>
          <w:sz w:val="28"/>
          <w:szCs w:val="28"/>
        </w:rPr>
        <w:t>тизимли тармоқли дастурий таъминот</w:t>
      </w:r>
      <w:r w:rsidRPr="0099303B">
        <w:rPr>
          <w:sz w:val="28"/>
          <w:szCs w:val="28"/>
        </w:rPr>
        <w:t xml:space="preserve"> ҳисоблаш тармоғининг ҳамма ресурсларининг ягона тизим сифатида ўзаро таúсирини сақ</w:t>
      </w:r>
      <w:proofErr w:type="gramStart"/>
      <w:r w:rsidRPr="0099303B">
        <w:rPr>
          <w:sz w:val="28"/>
          <w:szCs w:val="28"/>
        </w:rPr>
        <w:t>лаб</w:t>
      </w:r>
      <w:proofErr w:type="gramEnd"/>
      <w:r w:rsidRPr="0099303B">
        <w:rPr>
          <w:sz w:val="28"/>
          <w:szCs w:val="28"/>
        </w:rPr>
        <w:t xml:space="preserve"> турувчи дастурий воситалар комплексини ифодалайди.</w:t>
      </w:r>
    </w:p>
    <w:p w:rsidR="00610A58" w:rsidRPr="0099303B" w:rsidRDefault="00610A58" w:rsidP="00610A58">
      <w:pPr>
        <w:jc w:val="both"/>
        <w:rPr>
          <w:sz w:val="28"/>
          <w:szCs w:val="28"/>
        </w:rPr>
      </w:pPr>
      <w:r w:rsidRPr="0099303B">
        <w:rPr>
          <w:sz w:val="28"/>
          <w:szCs w:val="28"/>
        </w:rPr>
        <w:tab/>
        <w:t xml:space="preserve">Ҳисоблаш тармоғининг дастурий таъминотида ўзига хос ўрин тизимли тармоқли дастурий таъминотга </w:t>
      </w:r>
      <w:proofErr w:type="gramStart"/>
      <w:r w:rsidRPr="0099303B">
        <w:rPr>
          <w:sz w:val="28"/>
          <w:szCs w:val="28"/>
        </w:rPr>
        <w:t>тўғри</w:t>
      </w:r>
      <w:proofErr w:type="gramEnd"/>
      <w:r w:rsidRPr="0099303B">
        <w:rPr>
          <w:sz w:val="28"/>
          <w:szCs w:val="28"/>
        </w:rPr>
        <w:t xml:space="preserve"> келади. Унинг вазифалари тармоқнинг тақсимланган ОТ сифатида амалга оширилади.</w:t>
      </w:r>
    </w:p>
    <w:p w:rsidR="00610A58" w:rsidRPr="0099303B" w:rsidRDefault="00610A58" w:rsidP="00610A58">
      <w:pPr>
        <w:jc w:val="both"/>
        <w:rPr>
          <w:sz w:val="28"/>
          <w:szCs w:val="28"/>
        </w:rPr>
      </w:pPr>
      <w:r w:rsidRPr="0099303B">
        <w:rPr>
          <w:sz w:val="28"/>
          <w:szCs w:val="28"/>
        </w:rPr>
        <w:tab/>
        <w:t xml:space="preserve">Тармоқнинг </w:t>
      </w:r>
      <w:r w:rsidRPr="0099303B">
        <w:rPr>
          <w:b/>
          <w:sz w:val="28"/>
          <w:szCs w:val="28"/>
        </w:rPr>
        <w:t>операцион  тизим</w:t>
      </w:r>
      <w:r w:rsidRPr="0099303B">
        <w:rPr>
          <w:sz w:val="28"/>
          <w:szCs w:val="28"/>
        </w:rPr>
        <w:t>и бошқарувчи ва хизмат қилувчи дастурлар тўпламини ўз ичига олади. Улар қуйидагиларни таъминлаб беради:</w:t>
      </w:r>
    </w:p>
    <w:p w:rsidR="00610A58" w:rsidRPr="0099303B" w:rsidRDefault="00610A58" w:rsidP="00610A58">
      <w:pPr>
        <w:numPr>
          <w:ilvl w:val="0"/>
          <w:numId w:val="8"/>
        </w:numPr>
        <w:overflowPunct w:val="0"/>
        <w:autoSpaceDE w:val="0"/>
        <w:autoSpaceDN w:val="0"/>
        <w:adjustRightInd w:val="0"/>
        <w:jc w:val="both"/>
        <w:textAlignment w:val="baseline"/>
        <w:rPr>
          <w:sz w:val="28"/>
          <w:szCs w:val="28"/>
        </w:rPr>
      </w:pPr>
      <w:r w:rsidRPr="0099303B">
        <w:rPr>
          <w:sz w:val="28"/>
          <w:szCs w:val="28"/>
        </w:rPr>
        <w:t>кириш йўлининг дастурлараро усули;</w:t>
      </w:r>
    </w:p>
    <w:p w:rsidR="00610A58" w:rsidRPr="0099303B" w:rsidRDefault="00610A58" w:rsidP="00610A58">
      <w:pPr>
        <w:numPr>
          <w:ilvl w:val="0"/>
          <w:numId w:val="8"/>
        </w:numPr>
        <w:overflowPunct w:val="0"/>
        <w:autoSpaceDE w:val="0"/>
        <w:autoSpaceDN w:val="0"/>
        <w:adjustRightInd w:val="0"/>
        <w:jc w:val="both"/>
        <w:textAlignment w:val="baseline"/>
        <w:rPr>
          <w:sz w:val="28"/>
          <w:szCs w:val="28"/>
        </w:rPr>
      </w:pPr>
      <w:r w:rsidRPr="0099303B">
        <w:rPr>
          <w:sz w:val="28"/>
          <w:szCs w:val="28"/>
        </w:rPr>
        <w:t>алоҳида амалий дастурларнинг тармоқ ресурсларига кириш йўли;</w:t>
      </w:r>
    </w:p>
    <w:p w:rsidR="00610A58" w:rsidRPr="0099303B" w:rsidRDefault="00610A58" w:rsidP="00610A58">
      <w:pPr>
        <w:numPr>
          <w:ilvl w:val="0"/>
          <w:numId w:val="8"/>
        </w:numPr>
        <w:overflowPunct w:val="0"/>
        <w:autoSpaceDE w:val="0"/>
        <w:autoSpaceDN w:val="0"/>
        <w:adjustRightInd w:val="0"/>
        <w:jc w:val="both"/>
        <w:textAlignment w:val="baseline"/>
        <w:rPr>
          <w:sz w:val="28"/>
          <w:szCs w:val="28"/>
        </w:rPr>
      </w:pPr>
      <w:r w:rsidRPr="0099303B">
        <w:rPr>
          <w:sz w:val="28"/>
          <w:szCs w:val="28"/>
        </w:rPr>
        <w:t>бир хилда ҳисоблаш ресурсига уларнинг мурожаати шароитида амалий дастурий воситаларининг ишини синхронлантириш;</w:t>
      </w:r>
    </w:p>
    <w:p w:rsidR="00610A58" w:rsidRPr="0099303B" w:rsidRDefault="00610A58" w:rsidP="00610A58">
      <w:pPr>
        <w:numPr>
          <w:ilvl w:val="0"/>
          <w:numId w:val="8"/>
        </w:numPr>
        <w:overflowPunct w:val="0"/>
        <w:autoSpaceDE w:val="0"/>
        <w:autoSpaceDN w:val="0"/>
        <w:adjustRightInd w:val="0"/>
        <w:jc w:val="both"/>
        <w:textAlignment w:val="baseline"/>
        <w:rPr>
          <w:sz w:val="28"/>
          <w:szCs w:val="28"/>
        </w:rPr>
      </w:pPr>
      <w:r w:rsidRPr="0099303B">
        <w:rPr>
          <w:sz w:val="28"/>
          <w:szCs w:val="28"/>
        </w:rPr>
        <w:t>тармоқ «почта яшиклари</w:t>
      </w:r>
      <w:proofErr w:type="gramStart"/>
      <w:r w:rsidRPr="0099303B">
        <w:rPr>
          <w:sz w:val="28"/>
          <w:szCs w:val="28"/>
        </w:rPr>
        <w:t>»д</w:t>
      </w:r>
      <w:proofErr w:type="gramEnd"/>
      <w:r w:rsidRPr="0099303B">
        <w:rPr>
          <w:sz w:val="28"/>
          <w:szCs w:val="28"/>
        </w:rPr>
        <w:t>ан фойдаланиш орқали дастурлар орасида ахборот билан алмашиниш;</w:t>
      </w:r>
    </w:p>
    <w:p w:rsidR="00610A58" w:rsidRPr="0099303B" w:rsidRDefault="00610A58" w:rsidP="00610A58">
      <w:pPr>
        <w:numPr>
          <w:ilvl w:val="0"/>
          <w:numId w:val="8"/>
        </w:numPr>
        <w:overflowPunct w:val="0"/>
        <w:autoSpaceDE w:val="0"/>
        <w:autoSpaceDN w:val="0"/>
        <w:adjustRightInd w:val="0"/>
        <w:jc w:val="both"/>
        <w:textAlignment w:val="baseline"/>
        <w:rPr>
          <w:sz w:val="28"/>
          <w:szCs w:val="28"/>
        </w:rPr>
      </w:pPr>
      <w:r w:rsidRPr="0099303B">
        <w:rPr>
          <w:sz w:val="28"/>
          <w:szCs w:val="28"/>
        </w:rPr>
        <w:t>тармоқнинг</w:t>
      </w:r>
      <w:proofErr w:type="gramStart"/>
      <w:r w:rsidRPr="0099303B">
        <w:rPr>
          <w:sz w:val="28"/>
          <w:szCs w:val="28"/>
        </w:rPr>
        <w:t xml:space="preserve"> Э</w:t>
      </w:r>
      <w:proofErr w:type="gramEnd"/>
      <w:r w:rsidRPr="0099303B">
        <w:rPr>
          <w:sz w:val="28"/>
          <w:szCs w:val="28"/>
        </w:rPr>
        <w:t>ҲМлари орасида маълумотлар (файл) билан алмашиниши;</w:t>
      </w:r>
    </w:p>
    <w:p w:rsidR="00610A58" w:rsidRPr="0099303B" w:rsidRDefault="00610A58" w:rsidP="00610A58">
      <w:pPr>
        <w:numPr>
          <w:ilvl w:val="0"/>
          <w:numId w:val="8"/>
        </w:numPr>
        <w:overflowPunct w:val="0"/>
        <w:autoSpaceDE w:val="0"/>
        <w:autoSpaceDN w:val="0"/>
        <w:adjustRightInd w:val="0"/>
        <w:jc w:val="both"/>
        <w:textAlignment w:val="baseline"/>
        <w:rPr>
          <w:sz w:val="28"/>
          <w:szCs w:val="28"/>
        </w:rPr>
      </w:pPr>
      <w:r w:rsidRPr="0099303B">
        <w:rPr>
          <w:sz w:val="28"/>
          <w:szCs w:val="28"/>
        </w:rPr>
        <w:t>узоқлашган</w:t>
      </w:r>
      <w:proofErr w:type="gramStart"/>
      <w:r w:rsidRPr="0099303B">
        <w:rPr>
          <w:sz w:val="28"/>
          <w:szCs w:val="28"/>
        </w:rPr>
        <w:t xml:space="preserve"> Э</w:t>
      </w:r>
      <w:proofErr w:type="gramEnd"/>
      <w:r w:rsidRPr="0099303B">
        <w:rPr>
          <w:sz w:val="28"/>
          <w:szCs w:val="28"/>
        </w:rPr>
        <w:t>ҲМларда сақланаётган файлларга кириш йўли ва бу файлларни қайта ишлаш;</w:t>
      </w:r>
    </w:p>
    <w:p w:rsidR="00610A58" w:rsidRPr="0099303B" w:rsidRDefault="00610A58" w:rsidP="00610A58">
      <w:pPr>
        <w:numPr>
          <w:ilvl w:val="0"/>
          <w:numId w:val="8"/>
        </w:numPr>
        <w:overflowPunct w:val="0"/>
        <w:autoSpaceDE w:val="0"/>
        <w:autoSpaceDN w:val="0"/>
        <w:adjustRightInd w:val="0"/>
        <w:jc w:val="both"/>
        <w:textAlignment w:val="baseline"/>
        <w:rPr>
          <w:sz w:val="28"/>
          <w:szCs w:val="28"/>
        </w:rPr>
      </w:pPr>
      <w:r w:rsidRPr="0099303B">
        <w:rPr>
          <w:sz w:val="28"/>
          <w:szCs w:val="28"/>
        </w:rPr>
        <w:t>маълумотлар ва ҳисоблаш ресурсларни ҳимоялаш;</w:t>
      </w:r>
    </w:p>
    <w:p w:rsidR="00610A58" w:rsidRPr="0099303B" w:rsidRDefault="00610A58" w:rsidP="00610A58">
      <w:pPr>
        <w:numPr>
          <w:ilvl w:val="0"/>
          <w:numId w:val="8"/>
        </w:numPr>
        <w:overflowPunct w:val="0"/>
        <w:autoSpaceDE w:val="0"/>
        <w:autoSpaceDN w:val="0"/>
        <w:adjustRightInd w:val="0"/>
        <w:jc w:val="both"/>
        <w:textAlignment w:val="baseline"/>
        <w:rPr>
          <w:sz w:val="28"/>
          <w:szCs w:val="28"/>
        </w:rPr>
      </w:pPr>
      <w:r w:rsidRPr="0099303B">
        <w:rPr>
          <w:sz w:val="28"/>
          <w:szCs w:val="28"/>
        </w:rPr>
        <w:t xml:space="preserve">тармоқнинг ахборот, дастурий ва техник ресурсларидан </w:t>
      </w:r>
      <w:proofErr w:type="gramStart"/>
      <w:r w:rsidRPr="0099303B">
        <w:rPr>
          <w:sz w:val="28"/>
          <w:szCs w:val="28"/>
        </w:rPr>
        <w:t>фойдаланаётганлиги</w:t>
      </w:r>
      <w:proofErr w:type="gramEnd"/>
      <w:r w:rsidRPr="0099303B">
        <w:rPr>
          <w:sz w:val="28"/>
          <w:szCs w:val="28"/>
        </w:rPr>
        <w:t xml:space="preserve"> ҳақида турли хил маълумотларни бериш;</w:t>
      </w:r>
    </w:p>
    <w:p w:rsidR="00610A58" w:rsidRPr="0099303B" w:rsidRDefault="00610A58" w:rsidP="00610A58">
      <w:pPr>
        <w:numPr>
          <w:ilvl w:val="0"/>
          <w:numId w:val="8"/>
        </w:numPr>
        <w:overflowPunct w:val="0"/>
        <w:autoSpaceDE w:val="0"/>
        <w:autoSpaceDN w:val="0"/>
        <w:adjustRightInd w:val="0"/>
        <w:jc w:val="both"/>
        <w:textAlignment w:val="baseline"/>
        <w:rPr>
          <w:sz w:val="28"/>
          <w:szCs w:val="28"/>
        </w:rPr>
      </w:pPr>
      <w:r w:rsidRPr="0099303B">
        <w:rPr>
          <w:sz w:val="28"/>
          <w:szCs w:val="28"/>
        </w:rPr>
        <w:t>ахборотларни бир фойдаланувчидан бошқаларига узатилиши (электрон почта).</w:t>
      </w:r>
    </w:p>
    <w:p w:rsidR="00610A58" w:rsidRPr="0099303B" w:rsidRDefault="00610A58" w:rsidP="00610A58">
      <w:pPr>
        <w:jc w:val="both"/>
        <w:rPr>
          <w:sz w:val="28"/>
          <w:szCs w:val="28"/>
        </w:rPr>
      </w:pPr>
      <w:r w:rsidRPr="0099303B">
        <w:rPr>
          <w:sz w:val="28"/>
          <w:szCs w:val="28"/>
        </w:rPr>
        <w:tab/>
      </w:r>
      <w:r w:rsidRPr="0099303B">
        <w:rPr>
          <w:sz w:val="28"/>
          <w:szCs w:val="28"/>
        </w:rPr>
        <w:tab/>
        <w:t>Тармоқнинг ОТ ёрдамида:</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t>фойдаланувчининг масалаларни ечиш кетма - кетлиги ўрнатилади;</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t>фойдаланувчининг масалалари тармоқда сақланаётган керакли маълумотлар билан таъминланади;</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lastRenderedPageBreak/>
        <w:t>аппарат ва дастурий воситаларнинг ишлаши текшириб турилади;</w:t>
      </w:r>
    </w:p>
    <w:p w:rsidR="00610A58" w:rsidRPr="0099303B" w:rsidRDefault="00610A58" w:rsidP="00610A58">
      <w:pPr>
        <w:numPr>
          <w:ilvl w:val="0"/>
          <w:numId w:val="1"/>
        </w:numPr>
        <w:overflowPunct w:val="0"/>
        <w:autoSpaceDE w:val="0"/>
        <w:autoSpaceDN w:val="0"/>
        <w:adjustRightInd w:val="0"/>
        <w:jc w:val="both"/>
        <w:textAlignment w:val="baseline"/>
        <w:rPr>
          <w:sz w:val="28"/>
          <w:szCs w:val="28"/>
        </w:rPr>
      </w:pPr>
      <w:r w:rsidRPr="0099303B">
        <w:rPr>
          <w:sz w:val="28"/>
          <w:szCs w:val="28"/>
        </w:rPr>
        <w:t>ҳисоблаш тармоқларидаги турли фойдаланувчиларнинг эҳтиёжларига кўра ресурсларнинг режали ва оператив тақсимланиши таъминланади.</w:t>
      </w:r>
    </w:p>
    <w:p w:rsidR="00610A58" w:rsidRPr="0099303B" w:rsidRDefault="00610A58" w:rsidP="00610A58">
      <w:pPr>
        <w:jc w:val="both"/>
        <w:rPr>
          <w:sz w:val="28"/>
          <w:szCs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ANTIQUA">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184B16C"/>
    <w:lvl w:ilvl="0">
      <w:numFmt w:val="bullet"/>
      <w:lvlText w:val="*"/>
      <w:lvlJc w:val="left"/>
    </w:lvl>
  </w:abstractNum>
  <w:abstractNum w:abstractNumId="1">
    <w:nsid w:val="13F13E0E"/>
    <w:multiLevelType w:val="singleLevel"/>
    <w:tmpl w:val="81DC7A96"/>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2">
    <w:nsid w:val="1D82305F"/>
    <w:multiLevelType w:val="singleLevel"/>
    <w:tmpl w:val="91AA9CDA"/>
    <w:lvl w:ilvl="0">
      <w:start w:val="3"/>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3">
    <w:nsid w:val="40891857"/>
    <w:multiLevelType w:val="singleLevel"/>
    <w:tmpl w:val="81DC7A96"/>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4">
    <w:nsid w:val="4A670C0A"/>
    <w:multiLevelType w:val="singleLevel"/>
    <w:tmpl w:val="81DC7A96"/>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5">
    <w:nsid w:val="54E94288"/>
    <w:multiLevelType w:val="singleLevel"/>
    <w:tmpl w:val="81DC7A96"/>
    <w:lvl w:ilvl="0">
      <w:start w:val="2"/>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6">
    <w:nsid w:val="576038DF"/>
    <w:multiLevelType w:val="hybridMultilevel"/>
    <w:tmpl w:val="080644C8"/>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7">
    <w:nsid w:val="640B33AF"/>
    <w:multiLevelType w:val="singleLevel"/>
    <w:tmpl w:val="9C98EC30"/>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8">
    <w:nsid w:val="74EF4F28"/>
    <w:multiLevelType w:val="hybridMultilevel"/>
    <w:tmpl w:val="5F9A0D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b w:val="0"/>
          <w:i w:val="0"/>
          <w:sz w:val="24"/>
          <w:u w:val="none"/>
        </w:rPr>
      </w:lvl>
    </w:lvlOverride>
  </w:num>
  <w:num w:numId="2">
    <w:abstractNumId w:val="1"/>
  </w:num>
  <w:num w:numId="3">
    <w:abstractNumId w:val="3"/>
  </w:num>
  <w:num w:numId="4">
    <w:abstractNumId w:val="4"/>
  </w:num>
  <w:num w:numId="5">
    <w:abstractNumId w:val="7"/>
  </w:num>
  <w:num w:numId="6">
    <w:abstractNumId w:val="5"/>
  </w:num>
  <w:num w:numId="7">
    <w:abstractNumId w:val="2"/>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A58"/>
    <w:rsid w:val="00610A58"/>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A58"/>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A58"/>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1523</Words>
  <Characters>8682</Characters>
  <Application>Microsoft Office Word</Application>
  <DocSecurity>0</DocSecurity>
  <Lines>72</Lines>
  <Paragraphs>20</Paragraphs>
  <ScaleCrop>false</ScaleCrop>
  <Company/>
  <LinksUpToDate>false</LinksUpToDate>
  <CharactersWithSpaces>10185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2012-09-26T16:15:00Z</dcterms:created>
  <dcterms:modified xsi:type="dcterms:W3CDTF">2012-09-26T16:15:00Z</dcterms:modified>
</cp:coreProperties>
</file>